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8B9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4</w:t>
      </w:r>
    </w:p>
    <w:p w14:paraId="441247F0">
      <w:pPr>
        <w:pStyle w:val="2"/>
        <w:rPr>
          <w:rFonts w:hint="default"/>
          <w:color w:val="auto"/>
        </w:rPr>
      </w:pPr>
    </w:p>
    <w:p w14:paraId="27515F6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年度临沂市社会科学规划研究</w:t>
      </w:r>
    </w:p>
    <w:p w14:paraId="07205B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（科普类）课题申报表</w:t>
      </w:r>
    </w:p>
    <w:p w14:paraId="5A0402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tbl>
      <w:tblPr>
        <w:tblStyle w:val="9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1093"/>
        <w:gridCol w:w="133"/>
        <w:gridCol w:w="1443"/>
        <w:gridCol w:w="163"/>
        <w:gridCol w:w="1417"/>
        <w:gridCol w:w="809"/>
        <w:gridCol w:w="1079"/>
        <w:gridCol w:w="879"/>
      </w:tblGrid>
      <w:tr w14:paraId="4DABD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143" w:type="dxa"/>
            <w:noWrap w:val="0"/>
            <w:vAlign w:val="center"/>
          </w:tcPr>
          <w:p w14:paraId="3990CEA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课题名称</w:t>
            </w:r>
          </w:p>
        </w:tc>
        <w:tc>
          <w:tcPr>
            <w:tcW w:w="7016" w:type="dxa"/>
            <w:gridSpan w:val="8"/>
            <w:noWrap w:val="0"/>
            <w:vAlign w:val="center"/>
          </w:tcPr>
          <w:p w14:paraId="256FF7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5D34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143" w:type="dxa"/>
            <w:noWrap w:val="0"/>
            <w:vAlign w:val="center"/>
          </w:tcPr>
          <w:p w14:paraId="188D4F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  <w:t>单位</w:t>
            </w:r>
          </w:p>
        </w:tc>
        <w:tc>
          <w:tcPr>
            <w:tcW w:w="7016" w:type="dxa"/>
            <w:gridSpan w:val="8"/>
            <w:noWrap w:val="0"/>
            <w:vAlign w:val="center"/>
          </w:tcPr>
          <w:p w14:paraId="62414F0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DCA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143" w:type="dxa"/>
            <w:vMerge w:val="restart"/>
            <w:noWrap w:val="0"/>
            <w:vAlign w:val="center"/>
          </w:tcPr>
          <w:p w14:paraId="3D3E129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课题负责人</w:t>
            </w:r>
          </w:p>
        </w:tc>
        <w:tc>
          <w:tcPr>
            <w:tcW w:w="1093" w:type="dxa"/>
            <w:noWrap w:val="0"/>
            <w:vAlign w:val="center"/>
          </w:tcPr>
          <w:p w14:paraId="1F471B1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1739" w:type="dxa"/>
            <w:gridSpan w:val="3"/>
            <w:noWrap w:val="0"/>
            <w:vAlign w:val="center"/>
          </w:tcPr>
          <w:p w14:paraId="5F4A02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F2024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809" w:type="dxa"/>
            <w:noWrap w:val="0"/>
            <w:vAlign w:val="center"/>
          </w:tcPr>
          <w:p w14:paraId="250C07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86FF7D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年龄</w:t>
            </w:r>
          </w:p>
        </w:tc>
        <w:tc>
          <w:tcPr>
            <w:tcW w:w="879" w:type="dxa"/>
            <w:noWrap w:val="0"/>
            <w:vAlign w:val="center"/>
          </w:tcPr>
          <w:p w14:paraId="2E950D2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38F9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1EE86A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2832" w:type="dxa"/>
            <w:gridSpan w:val="4"/>
            <w:noWrap w:val="0"/>
            <w:vAlign w:val="center"/>
          </w:tcPr>
          <w:p w14:paraId="7D52D51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所属单位、职称（职务）和研究方向</w:t>
            </w:r>
          </w:p>
        </w:tc>
        <w:tc>
          <w:tcPr>
            <w:tcW w:w="4184" w:type="dxa"/>
            <w:gridSpan w:val="4"/>
            <w:noWrap w:val="0"/>
            <w:vAlign w:val="center"/>
          </w:tcPr>
          <w:p w14:paraId="79D2D2C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AAD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4F1CD8A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2832" w:type="dxa"/>
            <w:gridSpan w:val="4"/>
            <w:noWrap w:val="0"/>
            <w:vAlign w:val="center"/>
          </w:tcPr>
          <w:p w14:paraId="13883E3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联系方式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</w:rPr>
              <w:t>（包括手机号和电子邮件地址）</w:t>
            </w:r>
          </w:p>
        </w:tc>
        <w:tc>
          <w:tcPr>
            <w:tcW w:w="4184" w:type="dxa"/>
            <w:gridSpan w:val="4"/>
            <w:noWrap w:val="0"/>
            <w:vAlign w:val="center"/>
          </w:tcPr>
          <w:p w14:paraId="02ACEB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572D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143" w:type="dxa"/>
            <w:vMerge w:val="restart"/>
            <w:noWrap w:val="0"/>
            <w:vAlign w:val="center"/>
          </w:tcPr>
          <w:p w14:paraId="749F14D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课题组成员</w:t>
            </w:r>
          </w:p>
        </w:tc>
        <w:tc>
          <w:tcPr>
            <w:tcW w:w="1226" w:type="dxa"/>
            <w:gridSpan w:val="2"/>
            <w:noWrap w:val="0"/>
            <w:vAlign w:val="center"/>
          </w:tcPr>
          <w:p w14:paraId="39063A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5790" w:type="dxa"/>
            <w:gridSpan w:val="6"/>
            <w:noWrap w:val="0"/>
            <w:vAlign w:val="center"/>
          </w:tcPr>
          <w:p w14:paraId="3D6F311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单位职称（职务）和研究方向</w:t>
            </w:r>
          </w:p>
        </w:tc>
      </w:tr>
      <w:tr w14:paraId="0373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2A43E47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 w14:paraId="2D81A7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0" w:type="dxa"/>
            <w:gridSpan w:val="6"/>
            <w:noWrap w:val="0"/>
            <w:vAlign w:val="center"/>
          </w:tcPr>
          <w:p w14:paraId="60B7E4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1CC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2DE14FC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 w14:paraId="44B21B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0" w:type="dxa"/>
            <w:gridSpan w:val="6"/>
            <w:noWrap w:val="0"/>
            <w:vAlign w:val="center"/>
          </w:tcPr>
          <w:p w14:paraId="1F45191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6236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1BC984E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 w14:paraId="14DB632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0" w:type="dxa"/>
            <w:gridSpan w:val="6"/>
            <w:noWrap w:val="0"/>
            <w:vAlign w:val="center"/>
          </w:tcPr>
          <w:p w14:paraId="49E586A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1565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143" w:type="dxa"/>
            <w:vMerge w:val="continue"/>
            <w:noWrap w:val="0"/>
            <w:vAlign w:val="center"/>
          </w:tcPr>
          <w:p w14:paraId="6857534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 w14:paraId="3E3A5A5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0" w:type="dxa"/>
            <w:gridSpan w:val="6"/>
            <w:noWrap w:val="0"/>
            <w:vAlign w:val="center"/>
          </w:tcPr>
          <w:p w14:paraId="229644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44CBE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2143" w:type="dxa"/>
            <w:noWrap w:val="0"/>
            <w:vAlign w:val="center"/>
          </w:tcPr>
          <w:p w14:paraId="042CF1F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项</w:t>
            </w:r>
          </w:p>
          <w:p w14:paraId="7A1894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单选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7016" w:type="dxa"/>
            <w:gridSpan w:val="8"/>
            <w:noWrap w:val="0"/>
            <w:vAlign w:val="center"/>
          </w:tcPr>
          <w:p w14:paraId="32AF366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Calibri" w:hAnsi="Calibri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党的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创新理论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沂蒙精神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琅琊文化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新质社科</w:t>
            </w:r>
            <w:r>
              <w:rPr>
                <w:rFonts w:hint="eastAsia" w:ascii="仿宋_GB2312" w:hAnsi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美德风尚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与社科同行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“新时代老区新貌”村史编纂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</w:p>
        </w:tc>
      </w:tr>
      <w:tr w14:paraId="40D2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43" w:type="dxa"/>
            <w:noWrap w:val="0"/>
            <w:vAlign w:val="center"/>
          </w:tcPr>
          <w:p w14:paraId="6AF1B75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申报类型</w:t>
            </w:r>
          </w:p>
        </w:tc>
        <w:tc>
          <w:tcPr>
            <w:tcW w:w="7016" w:type="dxa"/>
            <w:gridSpan w:val="8"/>
            <w:noWrap w:val="0"/>
            <w:vAlign w:val="center"/>
          </w:tcPr>
          <w:p w14:paraId="43D415F1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重点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. 非重点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281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9" w:hRule="atLeast"/>
          <w:jc w:val="center"/>
        </w:trPr>
        <w:tc>
          <w:tcPr>
            <w:tcW w:w="2143" w:type="dxa"/>
            <w:noWrap w:val="0"/>
            <w:vAlign w:val="center"/>
          </w:tcPr>
          <w:p w14:paraId="0DC0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0"/>
                <w:sz w:val="32"/>
                <w:szCs w:val="32"/>
                <w:lang w:val="en-US" w:eastAsia="zh-CN" w:bidi="ar-SA"/>
              </w:rPr>
              <w:t>揭榜说明</w:t>
            </w:r>
          </w:p>
          <w:p w14:paraId="66601335">
            <w:pPr>
              <w:pStyle w:val="2"/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</w:pPr>
          </w:p>
          <w:p w14:paraId="098FBF06">
            <w:pPr>
              <w:pStyle w:val="2"/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</w:pPr>
          </w:p>
          <w:p w14:paraId="125C8FDD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7016" w:type="dxa"/>
            <w:gridSpan w:val="8"/>
            <w:noWrap w:val="0"/>
            <w:vAlign w:val="center"/>
          </w:tcPr>
          <w:p w14:paraId="6A03A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 成果要求。研究过程中应开展符合群众需要、形式新颖的科普活动，必须是公益属性。结项应依托课题组所开展的活动进行专业研究，并提交不少于5000字的研究成果；</w:t>
            </w:r>
          </w:p>
          <w:p w14:paraId="3468E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 活动要求。按照所揭榜单的内容独立组织科普活动，重点课题，每项开展不少于9场，非重点课题不少于4场，村史类课题，不少于3场。根据工作实际需要，参与承办、协办科普周等重大科普活动；</w:t>
            </w:r>
          </w:p>
          <w:p w14:paraId="1EA22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3.传播要求。突出社科主题，及时宣传活动成效，独立组织在市级（含市级）以上媒体宣传报道；</w:t>
            </w:r>
          </w:p>
          <w:p w14:paraId="7E32D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4. 转化要求。组织社科优质资源参与社科业务竞赛，争取优异成绩，力争形成高质量社科专报；</w:t>
            </w:r>
          </w:p>
          <w:p w14:paraId="22754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5. 揭榜后如获得资助，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由所在单位负责监督，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严格按照相关规定使用资助经费。</w:t>
            </w:r>
          </w:p>
          <w:p w14:paraId="4B8ABF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default" w:ascii="Calibri" w:hAnsi="Calibri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1455420</wp:posOffset>
                  </wp:positionH>
                  <wp:positionV relativeFrom="paragraph">
                    <wp:posOffset>25400</wp:posOffset>
                  </wp:positionV>
                  <wp:extent cx="874395" cy="851535"/>
                  <wp:effectExtent l="0" t="0" r="1905" b="5715"/>
                  <wp:wrapNone/>
                  <wp:docPr id="5" name="图片 5" descr="C:/Users/Administrator.DESKTOP-5M0HJAK/Desktop/二维码.jpg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Administrator.DESKTOP-5M0HJAK/Desktop/二维码.jpg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2926" b="29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395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6、咨询交流</w:t>
            </w:r>
          </w:p>
          <w:p w14:paraId="3DB88E0C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 w14:paraId="2B8D6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  <w:jc w:val="center"/>
        </w:trPr>
        <w:tc>
          <w:tcPr>
            <w:tcW w:w="2143" w:type="dxa"/>
            <w:noWrap w:val="0"/>
            <w:vAlign w:val="center"/>
          </w:tcPr>
          <w:p w14:paraId="6C64C5C0"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内容组成</w:t>
            </w:r>
          </w:p>
        </w:tc>
        <w:tc>
          <w:tcPr>
            <w:tcW w:w="7016" w:type="dxa"/>
            <w:gridSpan w:val="8"/>
            <w:noWrap w:val="0"/>
            <w:vAlign w:val="center"/>
          </w:tcPr>
          <w:p w14:paraId="3382D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按照指南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和上述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要求，分别列出申报项目组成的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科普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活动，并说明活动的目标、内容、计划安排和预期成效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00字以内。</w:t>
            </w:r>
          </w:p>
          <w:p w14:paraId="3DF28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“与社科同行”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类课题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，可在本项填写系统性传播报道的方案，无需列出组成活动。村史编纂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类课题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，可在本项填写村史编纂目标村摘要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（每个目标村100字以内，不少于6个目标村）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列出组成活动。</w:t>
            </w:r>
          </w:p>
        </w:tc>
      </w:tr>
      <w:tr w14:paraId="573F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  <w:jc w:val="center"/>
        </w:trPr>
        <w:tc>
          <w:tcPr>
            <w:tcW w:w="4812" w:type="dxa"/>
            <w:gridSpan w:val="4"/>
            <w:noWrap w:val="0"/>
            <w:vAlign w:val="top"/>
          </w:tcPr>
          <w:p w14:paraId="76E543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呈报单位意见（章）：</w:t>
            </w:r>
          </w:p>
          <w:p w14:paraId="223B3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2D7AE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61A85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年  月  日</w:t>
            </w:r>
          </w:p>
        </w:tc>
        <w:tc>
          <w:tcPr>
            <w:tcW w:w="4347" w:type="dxa"/>
            <w:gridSpan w:val="5"/>
            <w:noWrap w:val="0"/>
            <w:vAlign w:val="top"/>
          </w:tcPr>
          <w:p w14:paraId="7ABEA0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审批意见：</w:t>
            </w:r>
          </w:p>
          <w:p w14:paraId="6A49B9F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339B3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0224C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年  月  日</w:t>
            </w:r>
          </w:p>
        </w:tc>
      </w:tr>
    </w:tbl>
    <w:p w14:paraId="05BBAED0"/>
    <w:sectPr>
      <w:footerReference r:id="rId5" w:type="default"/>
      <w:pgSz w:w="11906" w:h="16838"/>
      <w:pgMar w:top="1043" w:right="1800" w:bottom="121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1E58B"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AA0CC7">
                          <w:pPr>
                            <w:widowControl w:val="0"/>
                            <w:snapToGrid w:val="0"/>
                            <w:jc w:val="left"/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EAA0CC7">
                    <w:pPr>
                      <w:widowControl w:val="0"/>
                      <w:snapToGrid w:val="0"/>
                      <w:jc w:val="left"/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>- 1 -</w:t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201EA"/>
    <w:rsid w:val="0631696C"/>
    <w:rsid w:val="065061E9"/>
    <w:rsid w:val="06EE2C48"/>
    <w:rsid w:val="0A7B72A1"/>
    <w:rsid w:val="0C9561C7"/>
    <w:rsid w:val="12682DE7"/>
    <w:rsid w:val="13327E3E"/>
    <w:rsid w:val="159201EA"/>
    <w:rsid w:val="17ED8B2F"/>
    <w:rsid w:val="1B131C78"/>
    <w:rsid w:val="24390B59"/>
    <w:rsid w:val="2B2F386A"/>
    <w:rsid w:val="32385EF0"/>
    <w:rsid w:val="35367CF0"/>
    <w:rsid w:val="3E222DC6"/>
    <w:rsid w:val="3E9402FD"/>
    <w:rsid w:val="443B0067"/>
    <w:rsid w:val="46207231"/>
    <w:rsid w:val="483250ED"/>
    <w:rsid w:val="49BB3227"/>
    <w:rsid w:val="4A7249E3"/>
    <w:rsid w:val="4C274D22"/>
    <w:rsid w:val="4D090380"/>
    <w:rsid w:val="4D5E63B4"/>
    <w:rsid w:val="5010226E"/>
    <w:rsid w:val="52C85E60"/>
    <w:rsid w:val="54B3589D"/>
    <w:rsid w:val="55D67CE1"/>
    <w:rsid w:val="570B3C28"/>
    <w:rsid w:val="5CA81314"/>
    <w:rsid w:val="5F006375"/>
    <w:rsid w:val="683926A8"/>
    <w:rsid w:val="6A61505D"/>
    <w:rsid w:val="6ED36561"/>
    <w:rsid w:val="777A637F"/>
    <w:rsid w:val="7ADF0D25"/>
    <w:rsid w:val="7E277459"/>
    <w:rsid w:val="7E3E210E"/>
    <w:rsid w:val="7F7EB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jc w:val="left"/>
      <w:outlineLvl w:val="1"/>
    </w:pPr>
    <w:rPr>
      <w:rFonts w:ascii="Times New Roman" w:hAnsi="Times New Roman" w:eastAsia="黑体" w:cs="Arial"/>
      <w:snapToGrid w:val="0"/>
      <w:color w:val="000000"/>
      <w:kern w:val="0"/>
      <w:sz w:val="32"/>
      <w:szCs w:val="21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outlineLvl w:val="2"/>
    </w:pPr>
    <w:rPr>
      <w:rFonts w:ascii="Times New Roman" w:hAnsi="Times New Roman" w:eastAsia="楷体_GB2312" w:cs="Arial"/>
      <w:snapToGrid w:val="0"/>
      <w:color w:val="000000"/>
      <w:kern w:val="0"/>
      <w:sz w:val="32"/>
      <w:szCs w:val="21"/>
      <w:lang w:eastAsia="en-US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80" w:beforeLines="80" w:beforeAutospacing="0" w:after="70" w:afterLines="70" w:afterAutospacing="0" w:line="560" w:lineRule="exact"/>
      <w:ind w:firstLine="0" w:firstLineChars="0"/>
      <w:jc w:val="center"/>
      <w:outlineLvl w:val="3"/>
    </w:pPr>
    <w:rPr>
      <w:rFonts w:ascii="Times New Roman" w:hAnsi="Times New Roman" w:eastAsia="楷体_GB2312" w:cs="Arial"/>
      <w:snapToGrid w:val="0"/>
      <w:color w:val="000000"/>
      <w:kern w:val="0"/>
      <w:sz w:val="32"/>
      <w:szCs w:val="21"/>
      <w:lang w:eastAsia="en-US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firstLine="420" w:firstLineChars="200"/>
    </w:pPr>
    <w:rPr>
      <w:rFonts w:ascii="仿宋" w:hAnsi="仿宋" w:eastAsia="仿宋_GB2312" w:cs="仿宋"/>
      <w:snapToGrid w:val="0"/>
      <w:color w:val="000000"/>
      <w:kern w:val="0"/>
      <w:szCs w:val="31"/>
      <w:lang w:eastAsia="en-US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/>
    </w:rPr>
  </w:style>
  <w:style w:type="paragraph" w:customStyle="1" w:styleId="11">
    <w:name w:val="大标题"/>
    <w:basedOn w:val="1"/>
    <w:qFormat/>
    <w:uiPriority w:val="0"/>
    <w:pPr>
      <w:spacing w:line="560" w:lineRule="exact"/>
      <w:ind w:firstLine="420" w:firstLineChars="200"/>
      <w:jc w:val="center"/>
    </w:pPr>
    <w:rPr>
      <w:rFonts w:hint="eastAsia" w:ascii="方正小标宋简体" w:hAnsi="方正小标宋简体" w:eastAsia="方正小标宋简体" w:cs="方正小标宋简体"/>
      <w:sz w:val="44"/>
      <w:szCs w:val="24"/>
    </w:rPr>
  </w:style>
  <w:style w:type="paragraph" w:customStyle="1" w:styleId="12">
    <w:name w:val="署名标题"/>
    <w:basedOn w:val="1"/>
    <w:qFormat/>
    <w:uiPriority w:val="0"/>
    <w:pPr>
      <w:spacing w:before="80" w:beforeLines="80" w:after="70" w:afterLines="70" w:line="560" w:lineRule="exact"/>
      <w:jc w:val="center"/>
    </w:pPr>
    <w:rPr>
      <w:rFonts w:hint="eastAsia" w:ascii="方正小标宋简体" w:hAnsi="方正小标宋简体" w:eastAsia="楷体_GB2312" w:cs="方正小标宋简体"/>
      <w:sz w:val="32"/>
      <w:szCs w:val="24"/>
    </w:rPr>
  </w:style>
  <w:style w:type="paragraph" w:customStyle="1" w:styleId="13">
    <w:name w:val="一级标题"/>
    <w:basedOn w:val="1"/>
    <w:qFormat/>
    <w:uiPriority w:val="0"/>
    <w:pPr>
      <w:adjustRightInd w:val="0"/>
      <w:snapToGrid w:val="0"/>
      <w:spacing w:line="560" w:lineRule="exact"/>
      <w:ind w:firstLine="420" w:firstLineChars="200"/>
      <w:jc w:val="both"/>
    </w:pPr>
    <w:rPr>
      <w:rFonts w:hint="eastAsia" w:ascii="方正小标宋简体" w:hAnsi="方正小标宋简体" w:eastAsia="黑体" w:cs="方正小标宋简体"/>
      <w:szCs w:val="24"/>
    </w:rPr>
  </w:style>
  <w:style w:type="paragraph" w:customStyle="1" w:styleId="14">
    <w:name w:val="二级标题"/>
    <w:basedOn w:val="1"/>
    <w:qFormat/>
    <w:uiPriority w:val="0"/>
    <w:pPr>
      <w:spacing w:line="560" w:lineRule="exact"/>
      <w:ind w:firstLine="420" w:firstLineChars="200"/>
      <w:jc w:val="both"/>
    </w:pPr>
    <w:rPr>
      <w:rFonts w:hint="eastAsia" w:ascii="方正小标宋简体" w:hAnsi="方正小标宋简体" w:eastAsia="楷体_GB2312" w:cs="方正小标宋简体"/>
      <w:sz w:val="32"/>
      <w:szCs w:val="24"/>
    </w:rPr>
  </w:style>
  <w:style w:type="paragraph" w:customStyle="1" w:styleId="15">
    <w:name w:val="正文公文"/>
    <w:basedOn w:val="1"/>
    <w:qFormat/>
    <w:uiPriority w:val="0"/>
    <w:pPr>
      <w:spacing w:line="560" w:lineRule="exact"/>
      <w:ind w:firstLine="420" w:firstLineChars="200"/>
      <w:jc w:val="both"/>
    </w:pPr>
    <w:rPr>
      <w:rFonts w:ascii="Times New Roman" w:hAnsi="Times New Roman"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f09e36f1-e61c-47dc-a523-d7c578955497</errorID>
      <errorWord>。</errorWord>
      <group>L1_Grammar</group>
      <groupName>语法问题</groupName>
      <ability>L2_Confusion</ability>
      <abilityName>结构混乱</abilityName>
      <candidateList>
        <item>的。</item>
      </candidateList>
      <explain>句子中可能存在两种以上的句法结构，导致结构混乱。</explain>
      <paraID>20FCF8AB</paraID>
      <start>40</start>
      <end>41</end>
      <status>unmodified</status>
      <modifiedWord/>
      <trackRevisions>false</trackRevisions>
    </reviewItem>
    <reviewItem>
      <errorID>f06742b3-390d-4560-b1d9-dfdd359cb084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6266D3C9</paraID>
      <start>1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efb37e-d536-44d5-a45c-a18273c45b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645</Characters>
  <Lines>0</Lines>
  <Paragraphs>0</Paragraphs>
  <TotalTime>0</TotalTime>
  <ScaleCrop>false</ScaleCrop>
  <LinksUpToDate>false</LinksUpToDate>
  <CharactersWithSpaces>674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2025-03-24T18:54:00Z</dcterms:created>
  <dc:creator>雪狼</dc:creator>
  <cp:lastModifiedBy>雪狼</cp:lastModifiedBy>
  <cp:lastPrinted>2026-02-09T08:12:00Z</cp:lastPrinted>
  <dcterms:modified xsi:type="dcterms:W3CDTF">2026-02-14T00:45:17Z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38DE8415BA814F0388511F6291F6DA27_11</vt:lpwstr>
  </property>
  <property fmtid="{D5CDD505-2E9C-101B-9397-08002B2CF9AE}" pid="4" name="KSOTemplateDocerSaveRecord">
    <vt:lpwstr>eyJoZGlkIjoiNDJhY2U3NjZhZjlhZDJmYTE2MDUxMGQxNzA3YzZmZDkiLCJ1c2VySWQiOiIzMjAwMTg2ODkifQ==</vt:lpwstr>
  </property>
</Properties>
</file>